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60" w:rsidRDefault="003A3560" w:rsidP="003A3560">
      <w:r>
        <w:t>Petition of Jo</w:t>
      </w:r>
      <w:r>
        <w:t xml:space="preserve">seph </w:t>
      </w:r>
      <w:proofErr w:type="spellStart"/>
      <w:r>
        <w:t>Hindle</w:t>
      </w:r>
      <w:proofErr w:type="spellEnd"/>
      <w:r>
        <w:t xml:space="preserve"> of Bolton</w:t>
      </w:r>
    </w:p>
    <w:p w:rsidR="003A3560" w:rsidRDefault="003A3560" w:rsidP="003A3560">
      <w:r>
        <w:t>House of Commons, Votes and Proceedings, 15 May 1821</w:t>
      </w:r>
    </w:p>
    <w:p w:rsidR="003A3560" w:rsidRDefault="003A3560" w:rsidP="003A3560">
      <w:r>
        <w:t>Transcribed by Lauren Jaye Gradwell</w:t>
      </w:r>
    </w:p>
    <w:p w:rsidR="003A3560" w:rsidRDefault="003A3560" w:rsidP="003A3560">
      <w:pPr>
        <w:jc w:val="center"/>
      </w:pPr>
      <w:r>
        <w:t xml:space="preserve">(No. </w:t>
      </w:r>
      <w:r>
        <w:t>609</w:t>
      </w:r>
      <w:r>
        <w:t>)</w:t>
      </w:r>
    </w:p>
    <w:p w:rsidR="003A3560" w:rsidRPr="003A3560" w:rsidRDefault="003A3560" w:rsidP="003A3560">
      <w:r>
        <w:t xml:space="preserve">A Petition of </w:t>
      </w:r>
      <w:r w:rsidRPr="003A3560">
        <w:rPr>
          <w:i/>
        </w:rPr>
        <w:t xml:space="preserve">Joseph </w:t>
      </w:r>
      <w:proofErr w:type="spellStart"/>
      <w:r w:rsidRPr="003A3560">
        <w:rPr>
          <w:i/>
        </w:rPr>
        <w:t>Hindle</w:t>
      </w:r>
      <w:proofErr w:type="spellEnd"/>
      <w:r>
        <w:t xml:space="preserve">, of </w:t>
      </w:r>
      <w:r w:rsidRPr="003A3560">
        <w:rPr>
          <w:i/>
        </w:rPr>
        <w:t>Bolton, Lancashire,</w:t>
      </w:r>
      <w:r>
        <w:rPr>
          <w:i/>
        </w:rPr>
        <w:t xml:space="preserve"> </w:t>
      </w:r>
      <w:r>
        <w:t>was presented, and read; setting forth That the Petitioner was at the Meeting held on the 16</w:t>
      </w:r>
      <w:r w:rsidRPr="003A3560">
        <w:rPr>
          <w:vertAlign w:val="superscript"/>
        </w:rPr>
        <w:t>th</w:t>
      </w:r>
      <w:r>
        <w:t xml:space="preserve"> of August at </w:t>
      </w:r>
      <w:r w:rsidRPr="003A3560">
        <w:rPr>
          <w:i/>
        </w:rPr>
        <w:t>Manchester,</w:t>
      </w:r>
      <w:r>
        <w:t xml:space="preserve"> where there was a great multitude of men, women, and children, peaceably met; when, in about fifteen minutes after Mr. </w:t>
      </w:r>
      <w:r w:rsidRPr="003A3560">
        <w:rPr>
          <w:i/>
        </w:rPr>
        <w:t>Hunt</w:t>
      </w:r>
      <w:r>
        <w:rPr>
          <w:i/>
        </w:rPr>
        <w:t xml:space="preserve"> </w:t>
      </w:r>
      <w:r>
        <w:t>came, the Yeomanry made a charge on the people, when the Petitioner received a wound from one of the Yeomanry in the arm, which penetrated to the bone, without cause; the Petitioner, therefore</w:t>
      </w:r>
      <w:bookmarkStart w:id="0" w:name="_GoBack"/>
      <w:bookmarkEnd w:id="0"/>
      <w:r>
        <w:t xml:space="preserve">, most humbly prays the House to take his case into their honourable consideration, and if not afford the Petitioner any satisfaction for his past sufferings, he most earnestly implores the House to take such measures as will protect him and his fellow-countrymen from such cruel and illegal proceedings in future. </w:t>
      </w:r>
    </w:p>
    <w:sectPr w:rsidR="003A3560" w:rsidRPr="003A3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60"/>
    <w:rsid w:val="000547AC"/>
    <w:rsid w:val="003A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02CC"/>
  <w15:chartTrackingRefBased/>
  <w15:docId w15:val="{6144A88B-834A-41CA-A8DB-8A8A3E8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1</cp:revision>
  <dcterms:created xsi:type="dcterms:W3CDTF">2019-03-11T09:53:00Z</dcterms:created>
  <dcterms:modified xsi:type="dcterms:W3CDTF">2019-03-11T10:04:00Z</dcterms:modified>
</cp:coreProperties>
</file>