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Name</w:t>
      </w:r>
      <w:r w:rsidRPr="00A2157B">
        <w:rPr>
          <w:rFonts w:ascii="Arial" w:hAnsi="Arial"/>
          <w:sz w:val="24"/>
          <w:szCs w:val="24"/>
        </w:rPr>
        <w:t xml:space="preserve">: </w:t>
      </w:r>
      <w:r w:rsidR="00BC1CDF">
        <w:rPr>
          <w:rFonts w:ascii="Arial" w:hAnsi="Arial"/>
          <w:sz w:val="24"/>
          <w:szCs w:val="24"/>
        </w:rPr>
        <w:t xml:space="preserve">William </w:t>
      </w:r>
      <w:proofErr w:type="spellStart"/>
      <w:r w:rsidR="00BC1CDF">
        <w:rPr>
          <w:rFonts w:ascii="Arial" w:hAnsi="Arial"/>
          <w:sz w:val="24"/>
          <w:szCs w:val="24"/>
        </w:rPr>
        <w:t>Cheetham</w:t>
      </w:r>
      <w:proofErr w:type="spellEnd"/>
    </w:p>
    <w:p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Occupation</w:t>
      </w:r>
      <w:r w:rsidRPr="00A2157B">
        <w:rPr>
          <w:rFonts w:ascii="Arial" w:hAnsi="Arial"/>
          <w:sz w:val="24"/>
          <w:szCs w:val="24"/>
        </w:rPr>
        <w:t xml:space="preserve">: </w:t>
      </w:r>
      <w:r w:rsidR="00BC1CDF">
        <w:rPr>
          <w:rFonts w:ascii="Arial" w:hAnsi="Arial"/>
          <w:sz w:val="24"/>
          <w:szCs w:val="24"/>
        </w:rPr>
        <w:t>Weaver</w:t>
      </w:r>
    </w:p>
    <w:p w:rsidR="00A434C3" w:rsidRPr="00A2157B" w:rsidRDefault="00EB467A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Home</w:t>
      </w:r>
      <w:r w:rsidR="00A434C3" w:rsidRPr="00A2157B">
        <w:rPr>
          <w:rFonts w:ascii="Arial" w:hAnsi="Arial"/>
          <w:sz w:val="24"/>
          <w:szCs w:val="24"/>
        </w:rPr>
        <w:t xml:space="preserve">: </w:t>
      </w:r>
      <w:r w:rsidR="00BC1CDF">
        <w:rPr>
          <w:rFonts w:ascii="Arial" w:hAnsi="Arial"/>
          <w:sz w:val="24"/>
          <w:szCs w:val="24"/>
        </w:rPr>
        <w:t>Little Bolton</w:t>
      </w:r>
    </w:p>
    <w:p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Date</w:t>
      </w:r>
      <w:r w:rsidRPr="00A2157B">
        <w:rPr>
          <w:rFonts w:ascii="Arial" w:hAnsi="Arial"/>
          <w:sz w:val="24"/>
          <w:szCs w:val="24"/>
        </w:rPr>
        <w:t xml:space="preserve">: </w:t>
      </w:r>
      <w:r w:rsidR="00BC1CDF">
        <w:rPr>
          <w:rFonts w:ascii="Arial" w:hAnsi="Arial"/>
          <w:sz w:val="24"/>
          <w:szCs w:val="24"/>
        </w:rPr>
        <w:t>April 4</w:t>
      </w:r>
      <w:r w:rsidR="00BC1CDF" w:rsidRPr="00BC1CDF">
        <w:rPr>
          <w:rFonts w:ascii="Arial" w:hAnsi="Arial"/>
          <w:sz w:val="24"/>
          <w:szCs w:val="24"/>
          <w:vertAlign w:val="superscript"/>
        </w:rPr>
        <w:t>th</w:t>
      </w:r>
      <w:r w:rsidR="00BC1CDF">
        <w:rPr>
          <w:rFonts w:ascii="Arial" w:hAnsi="Arial"/>
          <w:sz w:val="24"/>
          <w:szCs w:val="24"/>
        </w:rPr>
        <w:t xml:space="preserve"> 1822</w:t>
      </w:r>
    </w:p>
    <w:p w:rsidR="00A434C3" w:rsidRDefault="00A434C3" w:rsidP="00064846">
      <w:pPr>
        <w:shd w:val="clear" w:color="auto" w:fill="FFFFFF"/>
        <w:rPr>
          <w:rFonts w:ascii="Arial" w:hAnsi="Arial"/>
          <w:sz w:val="22"/>
        </w:rPr>
      </w:pPr>
      <w:r w:rsidRPr="00A2157B">
        <w:rPr>
          <w:rFonts w:ascii="Arial" w:hAnsi="Arial"/>
          <w:b/>
          <w:sz w:val="24"/>
          <w:szCs w:val="24"/>
        </w:rPr>
        <w:t>Source</w:t>
      </w:r>
      <w:r>
        <w:rPr>
          <w:rFonts w:ascii="Arial" w:hAnsi="Arial"/>
          <w:sz w:val="22"/>
        </w:rPr>
        <w:t xml:space="preserve">: </w:t>
      </w:r>
      <w:r w:rsidR="00BC1CDF">
        <w:rPr>
          <w:rFonts w:ascii="Arial" w:hAnsi="Arial"/>
          <w:sz w:val="22"/>
        </w:rPr>
        <w:t xml:space="preserve">Redford v </w:t>
      </w:r>
      <w:proofErr w:type="spellStart"/>
      <w:r w:rsidR="00BC1CDF">
        <w:rPr>
          <w:rFonts w:ascii="Arial" w:hAnsi="Arial"/>
          <w:sz w:val="22"/>
        </w:rPr>
        <w:t>Birley</w:t>
      </w:r>
      <w:proofErr w:type="spellEnd"/>
      <w:r w:rsidR="00BC1CDF">
        <w:rPr>
          <w:rFonts w:ascii="Arial" w:hAnsi="Arial"/>
          <w:sz w:val="22"/>
        </w:rPr>
        <w:t xml:space="preserve"> p57-59</w:t>
      </w:r>
    </w:p>
    <w:p w:rsidR="00BC1CDF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Summary</w:t>
      </w:r>
      <w:r w:rsidRPr="00A2157B">
        <w:rPr>
          <w:rFonts w:ascii="Arial" w:hAnsi="Arial"/>
          <w:sz w:val="24"/>
          <w:szCs w:val="24"/>
        </w:rPr>
        <w:t>:</w:t>
      </w:r>
      <w:r w:rsidR="009034CE">
        <w:rPr>
          <w:rFonts w:ascii="Arial" w:hAnsi="Arial"/>
          <w:sz w:val="24"/>
          <w:szCs w:val="24"/>
        </w:rPr>
        <w:t xml:space="preserve"> Testifies to seeing cavalry cutting people and himself being wounded by a trumpeter. </w:t>
      </w:r>
    </w:p>
    <w:p w:rsidR="00A434C3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sz w:val="24"/>
          <w:szCs w:val="24"/>
        </w:rPr>
        <w:t xml:space="preserve"> </w:t>
      </w:r>
    </w:p>
    <w:p w:rsidR="002F122E" w:rsidRPr="00A2157B" w:rsidRDefault="002F122E" w:rsidP="00064846">
      <w:pPr>
        <w:shd w:val="clear" w:color="auto" w:fill="FFFFFF"/>
        <w:rPr>
          <w:rFonts w:ascii="Arial" w:hAnsi="Arial"/>
          <w:i/>
          <w:sz w:val="24"/>
          <w:szCs w:val="24"/>
        </w:rPr>
      </w:pPr>
      <w:r w:rsidRPr="002F122E">
        <w:rPr>
          <w:rFonts w:ascii="Arial" w:hAnsi="Arial"/>
          <w:b/>
          <w:sz w:val="24"/>
          <w:szCs w:val="24"/>
        </w:rPr>
        <w:t>Done by</w:t>
      </w:r>
      <w:r>
        <w:rPr>
          <w:rFonts w:ascii="Arial" w:hAnsi="Arial"/>
          <w:sz w:val="24"/>
          <w:szCs w:val="24"/>
        </w:rPr>
        <w:t xml:space="preserve">: </w:t>
      </w:r>
      <w:r w:rsidR="00BC1CDF">
        <w:rPr>
          <w:rFonts w:ascii="Arial" w:hAnsi="Arial"/>
          <w:sz w:val="24"/>
          <w:szCs w:val="24"/>
        </w:rPr>
        <w:t>RM</w:t>
      </w:r>
    </w:p>
    <w:p w:rsidR="00A434C3" w:rsidRDefault="00A434C3">
      <w:pPr>
        <w:rPr>
          <w:sz w:val="24"/>
          <w:szCs w:val="24"/>
        </w:rPr>
      </w:pPr>
    </w:p>
    <w:p w:rsidR="00BC1CDF" w:rsidRDefault="00BC1CDF" w:rsidP="00BC1CDF">
      <w:r w:rsidRPr="009D217D">
        <w:rPr>
          <w:i/>
        </w:rPr>
        <w:t xml:space="preserve">William </w:t>
      </w:r>
      <w:proofErr w:type="spellStart"/>
      <w:r w:rsidRPr="009D217D">
        <w:rPr>
          <w:i/>
        </w:rPr>
        <w:t>Cheetham</w:t>
      </w:r>
      <w:proofErr w:type="spellEnd"/>
      <w:r w:rsidRPr="009D217D">
        <w:rPr>
          <w:i/>
        </w:rPr>
        <w:t xml:space="preserve"> sworn: examined by Mr. Evans</w:t>
      </w:r>
      <w:r>
        <w:t xml:space="preserve">. </w:t>
      </w:r>
    </w:p>
    <w:p w:rsidR="00BC1CDF" w:rsidRDefault="00BC1CDF" w:rsidP="00BC1CDF">
      <w:r>
        <w:t xml:space="preserve">Q. You are a weaver at Little Bolton? </w:t>
      </w:r>
    </w:p>
    <w:p w:rsidR="00BC1CDF" w:rsidRDefault="00BC1CDF" w:rsidP="00BC1CDF">
      <w:r>
        <w:t>A. Yes.</w:t>
      </w:r>
    </w:p>
    <w:p w:rsidR="00BC1CDF" w:rsidRDefault="00BC1CDF" w:rsidP="00BC1CDF">
      <w:proofErr w:type="gramStart"/>
      <w:r>
        <w:t>Q. Was</w:t>
      </w:r>
      <w:proofErr w:type="gramEnd"/>
      <w:r>
        <w:t xml:space="preserve"> you at Manchester on the: 16th. </w:t>
      </w:r>
      <w:proofErr w:type="gramStart"/>
      <w:r>
        <w:t>August?</w:t>
      </w:r>
      <w:proofErr w:type="gramEnd"/>
    </w:p>
    <w:p w:rsidR="00BC1CDF" w:rsidRDefault="00BC1CDF" w:rsidP="00BC1CDF">
      <w:r>
        <w:t>A. I was.</w:t>
      </w:r>
    </w:p>
    <w:p w:rsidR="00BC1CDF" w:rsidRDefault="00BC1CDF" w:rsidP="00BC1CDF">
      <w:r>
        <w:t xml:space="preserve">Q. At the meeting? </w:t>
      </w:r>
    </w:p>
    <w:p w:rsidR="00BC1CDF" w:rsidRDefault="00BC1CDF" w:rsidP="00BC1CDF">
      <w:r>
        <w:t>A. Yes.</w:t>
      </w:r>
    </w:p>
    <w:p w:rsidR="00BC1CDF" w:rsidRDefault="00BC1CDF" w:rsidP="00BC1CDF">
      <w:r>
        <w:t xml:space="preserve">Q. In whose company did you go from Bolton? </w:t>
      </w:r>
    </w:p>
    <w:p w:rsidR="00BC1CDF" w:rsidRDefault="00BC1CDF" w:rsidP="00BC1CDF">
      <w:r>
        <w:t xml:space="preserve">A. Of one man of the name of </w:t>
      </w:r>
      <w:proofErr w:type="spellStart"/>
      <w:r>
        <w:t>Tannow</w:t>
      </w:r>
      <w:proofErr w:type="spellEnd"/>
      <w:r>
        <w:t xml:space="preserve">. </w:t>
      </w:r>
    </w:p>
    <w:p w:rsidR="00BC1CDF" w:rsidRDefault="00BC1CDF" w:rsidP="00BC1CDF">
      <w:r>
        <w:t xml:space="preserve">Q. At what part of the field </w:t>
      </w:r>
      <w:proofErr w:type="gramStart"/>
      <w:r>
        <w:t>was</w:t>
      </w:r>
      <w:proofErr w:type="gramEnd"/>
      <w:r>
        <w:t xml:space="preserve"> you? </w:t>
      </w:r>
    </w:p>
    <w:p w:rsidR="00BC1CDF" w:rsidRDefault="00BC1CDF" w:rsidP="00BC1CDF">
      <w:r>
        <w:t>A. The lower part of the hustings, the side towards the New Bailey.</w:t>
      </w:r>
    </w:p>
    <w:p w:rsidR="00BC1CDF" w:rsidRDefault="00BC1CDF" w:rsidP="00BC1CDF">
      <w:r>
        <w:t xml:space="preserve">Q. What street is it towards? </w:t>
      </w:r>
    </w:p>
    <w:p w:rsidR="00BC1CDF" w:rsidRDefault="00BC1CDF" w:rsidP="00BC1CDF">
      <w:r>
        <w:t xml:space="preserve">A. </w:t>
      </w:r>
      <w:proofErr w:type="gramStart"/>
      <w:r>
        <w:t>Towards</w:t>
      </w:r>
      <w:proofErr w:type="gramEnd"/>
      <w:r>
        <w:t xml:space="preserve"> St. Peter-street. </w:t>
      </w:r>
    </w:p>
    <w:p w:rsidR="00BC1CDF" w:rsidRDefault="00BC1CDF" w:rsidP="00BC1CDF">
      <w:r w:rsidRPr="009D217D">
        <w:rPr>
          <w:i/>
        </w:rPr>
        <w:t xml:space="preserve">Mr. </w:t>
      </w:r>
      <w:proofErr w:type="spellStart"/>
      <w:r w:rsidRPr="009D217D">
        <w:rPr>
          <w:i/>
        </w:rPr>
        <w:t>Blackb</w:t>
      </w:r>
      <w:r>
        <w:rPr>
          <w:i/>
        </w:rPr>
        <w:t>urn</w:t>
      </w:r>
      <w:r w:rsidRPr="009D217D">
        <w:rPr>
          <w:i/>
        </w:rPr>
        <w:t>e</w:t>
      </w:r>
      <w:proofErr w:type="spellEnd"/>
      <w:r>
        <w:t>.—</w:t>
      </w:r>
      <w:proofErr w:type="gramStart"/>
      <w:r>
        <w:t>That</w:t>
      </w:r>
      <w:proofErr w:type="gramEnd"/>
      <w:r>
        <w:t xml:space="preserve"> is the opposite side of Windmill-street.</w:t>
      </w:r>
    </w:p>
    <w:p w:rsidR="00BC1CDF" w:rsidRDefault="00BC1CDF" w:rsidP="00BC1CDF">
      <w:r>
        <w:t>Q. What did the meeting consist of?</w:t>
      </w:r>
    </w:p>
    <w:p w:rsidR="00BC1CDF" w:rsidRDefault="00BC1CDF" w:rsidP="00BC1CDF">
      <w:r>
        <w:t>A. Men, women and children.</w:t>
      </w:r>
    </w:p>
    <w:p w:rsidR="00BC1CDF" w:rsidRDefault="00BC1CDF" w:rsidP="00BC1CDF">
      <w:r>
        <w:t>Q. What proportions of each?</w:t>
      </w:r>
    </w:p>
    <w:p w:rsidR="00BC1CDF" w:rsidRDefault="00BC1CDF" w:rsidP="00BC1CDF">
      <w:r>
        <w:t>A. A great proportion of each.</w:t>
      </w:r>
    </w:p>
    <w:p w:rsidR="00BC1CDF" w:rsidRDefault="00BC1CDF" w:rsidP="00BC1CDF">
      <w:r>
        <w:t>Q. Was the meeting peaceable and quiet?</w:t>
      </w:r>
    </w:p>
    <w:p w:rsidR="00BC1CDF" w:rsidRDefault="00BC1CDF" w:rsidP="00BC1CDF">
      <w:r>
        <w:t>A. Very, as far as I saw.</w:t>
      </w:r>
    </w:p>
    <w:p w:rsidR="00BC1CDF" w:rsidRDefault="00BC1CDF" w:rsidP="00BC1CDF">
      <w:r>
        <w:t>Q. Were the people armed in any manner?</w:t>
      </w:r>
    </w:p>
    <w:p w:rsidR="00BC1CDF" w:rsidRDefault="00BC1CDF" w:rsidP="00BC1CDF">
      <w:r>
        <w:t>A. No.</w:t>
      </w:r>
    </w:p>
    <w:p w:rsidR="00BC1CDF" w:rsidRDefault="00BC1CDF" w:rsidP="00BC1CDF">
      <w:r>
        <w:t>Q. Did you see the yeomanry cavalry come into the field?</w:t>
      </w:r>
    </w:p>
    <w:p w:rsidR="00BC1CDF" w:rsidRDefault="00BC1CDF" w:rsidP="00BC1CDF">
      <w:r>
        <w:t>A. I saw them just as they got up to the hustings not before?</w:t>
      </w:r>
    </w:p>
    <w:p w:rsidR="00BC1CDF" w:rsidRDefault="00BC1CDF" w:rsidP="00BC1CDF">
      <w:r>
        <w:t xml:space="preserve">Q. Did you see them do </w:t>
      </w:r>
      <w:proofErr w:type="spellStart"/>
      <w:r>
        <w:t>any thing</w:t>
      </w:r>
      <w:proofErr w:type="spellEnd"/>
      <w:r>
        <w:t>?</w:t>
      </w:r>
    </w:p>
    <w:p w:rsidR="00BC1CDF" w:rsidRDefault="00BC1CDF" w:rsidP="00BC1CDF">
      <w:r>
        <w:t>A. Yes, I saw them strike the people with their swords.</w:t>
      </w:r>
    </w:p>
    <w:p w:rsidR="00BC1CDF" w:rsidRDefault="00BC1CDF" w:rsidP="00BC1CDF">
      <w:r w:rsidRPr="009D217D">
        <w:rPr>
          <w:i/>
        </w:rPr>
        <w:t xml:space="preserve">Mr, </w:t>
      </w:r>
      <w:proofErr w:type="spellStart"/>
      <w:r w:rsidRPr="009D217D">
        <w:rPr>
          <w:i/>
        </w:rPr>
        <w:t>Serjeant</w:t>
      </w:r>
      <w:proofErr w:type="spellEnd"/>
      <w:r w:rsidRPr="009D217D">
        <w:rPr>
          <w:i/>
        </w:rPr>
        <w:t xml:space="preserve"> </w:t>
      </w:r>
      <w:proofErr w:type="spellStart"/>
      <w:r w:rsidRPr="009D217D">
        <w:rPr>
          <w:i/>
        </w:rPr>
        <w:t>Hul</w:t>
      </w:r>
      <w:r>
        <w:rPr>
          <w:i/>
        </w:rPr>
        <w:t>l</w:t>
      </w:r>
      <w:r w:rsidRPr="009D217D">
        <w:rPr>
          <w:i/>
        </w:rPr>
        <w:t>ock</w:t>
      </w:r>
      <w:proofErr w:type="spellEnd"/>
      <w:r>
        <w:t>—</w:t>
      </w:r>
      <w:proofErr w:type="gramStart"/>
      <w:r>
        <w:t>Does</w:t>
      </w:r>
      <w:proofErr w:type="gramEnd"/>
      <w:r>
        <w:t xml:space="preserve"> your Lordship think this is evidence? </w:t>
      </w:r>
      <w:proofErr w:type="gramStart"/>
      <w:r>
        <w:t>not</w:t>
      </w:r>
      <w:proofErr w:type="gramEnd"/>
      <w:r>
        <w:t xml:space="preserve"> one of these defendants is </w:t>
      </w:r>
      <w:proofErr w:type="spellStart"/>
      <w:r>
        <w:t>shewn</w:t>
      </w:r>
      <w:proofErr w:type="spellEnd"/>
      <w:r>
        <w:t xml:space="preserve"> to have been upon the spot.</w:t>
      </w:r>
    </w:p>
    <w:p w:rsidR="00BC1CDF" w:rsidRDefault="00BC1CDF" w:rsidP="00BC1CDF">
      <w:r>
        <w:t xml:space="preserve"> </w:t>
      </w:r>
      <w:r w:rsidRPr="009D217D">
        <w:rPr>
          <w:i/>
        </w:rPr>
        <w:t>Mr. Justice Holroyd</w:t>
      </w:r>
      <w:r>
        <w:t>.—</w:t>
      </w:r>
      <w:proofErr w:type="gramStart"/>
      <w:r>
        <w:t>It</w:t>
      </w:r>
      <w:proofErr w:type="gramEnd"/>
      <w:r>
        <w:t xml:space="preserve"> may probably be evidence by way of anticipation; but the correct way certainly would be, in the first place, to prove the trespass as laid in the declaration.</w:t>
      </w:r>
    </w:p>
    <w:p w:rsidR="00BC1CDF" w:rsidRDefault="00BC1CDF" w:rsidP="00BC1CDF">
      <w:r w:rsidRPr="009D217D">
        <w:rPr>
          <w:i/>
        </w:rPr>
        <w:t xml:space="preserve">Mr. </w:t>
      </w:r>
      <w:proofErr w:type="spellStart"/>
      <w:r w:rsidRPr="009D217D">
        <w:rPr>
          <w:i/>
        </w:rPr>
        <w:t>Serjeant</w:t>
      </w:r>
      <w:proofErr w:type="spellEnd"/>
      <w:r w:rsidRPr="009D217D">
        <w:rPr>
          <w:i/>
        </w:rPr>
        <w:t xml:space="preserve"> </w:t>
      </w:r>
      <w:proofErr w:type="spellStart"/>
      <w:r w:rsidRPr="009D217D">
        <w:rPr>
          <w:i/>
        </w:rPr>
        <w:t>Hullock</w:t>
      </w:r>
      <w:proofErr w:type="spellEnd"/>
      <w:r>
        <w:t>.—I am aware of their object, which is to create a prejudice. I submit that they must prove that the defendants were present; I do not even know to what time of the day the evidence refers: if they first prove the trespass, we shall have some in light to the subject.</w:t>
      </w:r>
    </w:p>
    <w:p w:rsidR="00BC1CDF" w:rsidRDefault="00BC1CDF" w:rsidP="00BC1CDF">
      <w:r w:rsidRPr="009D217D">
        <w:rPr>
          <w:i/>
        </w:rPr>
        <w:t>Mr. Justice Holroyd</w:t>
      </w:r>
      <w:r>
        <w:t>.—</w:t>
      </w:r>
      <w:proofErr w:type="gramStart"/>
      <w:r>
        <w:t>The</w:t>
      </w:r>
      <w:proofErr w:type="gramEnd"/>
      <w:r>
        <w:t xml:space="preserve"> proof of the trespass certainly should be introductory to the other evidence: because, then, we shall be able to judge what was evidence and what was not.</w:t>
      </w:r>
    </w:p>
    <w:p w:rsidR="00BC1CDF" w:rsidRDefault="00BC1CDF" w:rsidP="00BC1CDF">
      <w:r w:rsidRPr="009D217D">
        <w:rPr>
          <w:i/>
        </w:rPr>
        <w:t xml:space="preserve">Mr. </w:t>
      </w:r>
      <w:proofErr w:type="spellStart"/>
      <w:r w:rsidRPr="009D217D">
        <w:rPr>
          <w:i/>
        </w:rPr>
        <w:t>Serjeant</w:t>
      </w:r>
      <w:proofErr w:type="spellEnd"/>
      <w:r w:rsidRPr="009D217D">
        <w:rPr>
          <w:i/>
        </w:rPr>
        <w:t xml:space="preserve"> </w:t>
      </w:r>
      <w:proofErr w:type="spellStart"/>
      <w:r w:rsidRPr="009D217D">
        <w:rPr>
          <w:i/>
        </w:rPr>
        <w:t>Hullock</w:t>
      </w:r>
      <w:proofErr w:type="spellEnd"/>
      <w:r>
        <w:t>.—I feel no anxiety but for the regularity of the proceedings.</w:t>
      </w:r>
    </w:p>
    <w:p w:rsidR="00BC1CDF" w:rsidRDefault="00BC1CDF" w:rsidP="00BC1CDF">
      <w:r w:rsidRPr="009D217D">
        <w:rPr>
          <w:i/>
        </w:rPr>
        <w:t>Mr. Evans</w:t>
      </w:r>
      <w:r>
        <w:t>.—I submit we have a right to marshal our case as we please.</w:t>
      </w:r>
    </w:p>
    <w:p w:rsidR="00BC1CDF" w:rsidRDefault="00BC1CDF" w:rsidP="00BC1CDF">
      <w:r w:rsidRPr="009D217D">
        <w:rPr>
          <w:i/>
        </w:rPr>
        <w:t>Mr. Justice Holroyd</w:t>
      </w:r>
      <w:r>
        <w:t>.—</w:t>
      </w:r>
      <w:proofErr w:type="gramStart"/>
      <w:r>
        <w:t>There</w:t>
      </w:r>
      <w:proofErr w:type="gramEnd"/>
      <w:r>
        <w:t xml:space="preserve"> is one plea of not guilty: therefore the first thing is to prove the trespass; for if that is not proved, all the rest of the proof is unnecessary. </w:t>
      </w:r>
    </w:p>
    <w:p w:rsidR="00BC1CDF" w:rsidRDefault="00BC1CDF" w:rsidP="00BC1CDF">
      <w:r w:rsidRPr="009D217D">
        <w:rPr>
          <w:i/>
        </w:rPr>
        <w:t>Mr. Evans</w:t>
      </w:r>
      <w:r>
        <w:t>.—</w:t>
      </w:r>
      <w:proofErr w:type="gramStart"/>
      <w:r>
        <w:t>There</w:t>
      </w:r>
      <w:proofErr w:type="gramEnd"/>
      <w:r>
        <w:t xml:space="preserve"> is a decision which </w:t>
      </w:r>
      <w:proofErr w:type="spellStart"/>
      <w:r>
        <w:t>shews</w:t>
      </w:r>
      <w:proofErr w:type="spellEnd"/>
      <w:r>
        <w:t xml:space="preserve"> we may go into the whole of our case.</w:t>
      </w:r>
    </w:p>
    <w:p w:rsidR="00BC1CDF" w:rsidRDefault="00BC1CDF" w:rsidP="00BC1CDF">
      <w:r w:rsidRPr="009D217D">
        <w:rPr>
          <w:i/>
        </w:rPr>
        <w:t>Mr. Justice Holroyd</w:t>
      </w:r>
      <w:r>
        <w:t xml:space="preserve">.—-If a question arises about the evidence, it may be necessary to go on in the regular way. </w:t>
      </w:r>
    </w:p>
    <w:p w:rsidR="00BC1CDF" w:rsidRDefault="00BC1CDF" w:rsidP="00BC1CDF">
      <w:r>
        <w:t xml:space="preserve">Q. What happened to you? </w:t>
      </w:r>
    </w:p>
    <w:p w:rsidR="00BC1CDF" w:rsidRDefault="00BC1CDF" w:rsidP="00BC1CDF">
      <w:r>
        <w:t xml:space="preserve">A. I was severely cut. </w:t>
      </w:r>
    </w:p>
    <w:p w:rsidR="00BC1CDF" w:rsidRDefault="00BC1CDF" w:rsidP="00BC1CDF">
      <w:r>
        <w:t xml:space="preserve">Q. By whom? </w:t>
      </w:r>
    </w:p>
    <w:p w:rsidR="00BC1CDF" w:rsidRDefault="00BC1CDF" w:rsidP="00BC1CDF">
      <w:r>
        <w:t>A. By a trumpeter.</w:t>
      </w:r>
    </w:p>
    <w:p w:rsidR="00BC1CDF" w:rsidRDefault="00BC1CDF" w:rsidP="00BC1CDF">
      <w:r w:rsidRPr="009D217D">
        <w:rPr>
          <w:i/>
        </w:rPr>
        <w:t>Mr. Evans</w:t>
      </w:r>
      <w:r>
        <w:t xml:space="preserve">.—He is one of the defendants. </w:t>
      </w:r>
    </w:p>
    <w:p w:rsidR="00BC1CDF" w:rsidRDefault="00BC1CDF" w:rsidP="00BC1CDF">
      <w:r w:rsidRPr="009D217D">
        <w:rPr>
          <w:i/>
        </w:rPr>
        <w:t>Mr. Justice Holroyd</w:t>
      </w:r>
      <w:r>
        <w:t>.—</w:t>
      </w:r>
      <w:proofErr w:type="gramStart"/>
      <w:r>
        <w:t>The</w:t>
      </w:r>
      <w:proofErr w:type="gramEnd"/>
      <w:r>
        <w:t xml:space="preserve"> present action is for a compensation in damages.    What was done to this </w:t>
      </w:r>
      <w:r>
        <w:lastRenderedPageBreak/>
        <w:t xml:space="preserve">person, except as far as it may go to the other issues, </w:t>
      </w:r>
      <w:proofErr w:type="gramStart"/>
      <w:r>
        <w:t>is</w:t>
      </w:r>
      <w:proofErr w:type="gramEnd"/>
      <w:r>
        <w:t xml:space="preserve"> not evidence.</w:t>
      </w:r>
    </w:p>
    <w:p w:rsidR="00BC1CDF" w:rsidRDefault="00BC1CDF" w:rsidP="00BC1CDF">
      <w:r w:rsidRPr="009D217D">
        <w:rPr>
          <w:i/>
        </w:rPr>
        <w:t xml:space="preserve">Mr. </w:t>
      </w:r>
      <w:proofErr w:type="spellStart"/>
      <w:r w:rsidRPr="009D217D">
        <w:rPr>
          <w:i/>
        </w:rPr>
        <w:t>Serjeant</w:t>
      </w:r>
      <w:proofErr w:type="spellEnd"/>
      <w:r w:rsidRPr="009D217D">
        <w:rPr>
          <w:i/>
        </w:rPr>
        <w:t xml:space="preserve"> </w:t>
      </w:r>
      <w:proofErr w:type="spellStart"/>
      <w:r w:rsidRPr="009D217D">
        <w:rPr>
          <w:i/>
        </w:rPr>
        <w:t>Hullock</w:t>
      </w:r>
      <w:proofErr w:type="spellEnd"/>
      <w:r>
        <w:t>.—</w:t>
      </w:r>
      <w:proofErr w:type="gramStart"/>
      <w:r>
        <w:t>In</w:t>
      </w:r>
      <w:proofErr w:type="gramEnd"/>
      <w:r>
        <w:t xml:space="preserve"> strict regularity, they ought to prove the trespass first. There is no use in going into this evidence, except they prove the trespass; it can only tend to produce an unjust prejudice. I must beg, after this, that my friend will proceed in the regular way.</w:t>
      </w:r>
    </w:p>
    <w:p w:rsidR="00BC1CDF" w:rsidRDefault="00BC1CDF" w:rsidP="00BC1CDF">
      <w:r>
        <w:t xml:space="preserve">Q. What became of you after you </w:t>
      </w:r>
      <w:proofErr w:type="gramStart"/>
      <w:r>
        <w:t>was</w:t>
      </w:r>
      <w:proofErr w:type="gramEnd"/>
      <w:r>
        <w:t xml:space="preserve"> wounded?</w:t>
      </w:r>
    </w:p>
    <w:p w:rsidR="00BC1CDF" w:rsidRDefault="00BC1CDF" w:rsidP="00BC1CDF">
      <w:r>
        <w:t>A. I went, and was dressed by a surgeon of the name of Hanson.</w:t>
      </w:r>
    </w:p>
    <w:p w:rsidR="00BC1CDF" w:rsidRDefault="00BC1CDF" w:rsidP="00BC1CDF">
      <w:r>
        <w:t>Q. Did you see any stones thrown at the military?</w:t>
      </w:r>
    </w:p>
    <w:p w:rsidR="00BC1CDF" w:rsidRDefault="00BC1CDF" w:rsidP="00BC1CDF">
      <w:r>
        <w:t>A. No.</w:t>
      </w:r>
    </w:p>
    <w:p w:rsidR="00BC1CDF" w:rsidRDefault="00BC1CDF" w:rsidP="00BC1CDF">
      <w:r>
        <w:t>Q. Did you see any resistance made to them whatever?</w:t>
      </w:r>
    </w:p>
    <w:p w:rsidR="00BC1CDF" w:rsidRDefault="00BC1CDF" w:rsidP="00BC1CDF">
      <w:r>
        <w:t>A. Not in the least.</w:t>
      </w:r>
    </w:p>
    <w:p w:rsidR="00BC1CDF" w:rsidRDefault="00BC1CDF" w:rsidP="00BC1CDF">
      <w:pPr>
        <w:ind w:firstLine="720"/>
      </w:pPr>
      <w:proofErr w:type="gramStart"/>
      <w:r w:rsidRPr="009D217D">
        <w:rPr>
          <w:i/>
        </w:rPr>
        <w:t xml:space="preserve">Cross-examined by Mr. </w:t>
      </w:r>
      <w:proofErr w:type="spellStart"/>
      <w:r w:rsidRPr="009D217D">
        <w:rPr>
          <w:i/>
        </w:rPr>
        <w:t>Littledale</w:t>
      </w:r>
      <w:proofErr w:type="spellEnd"/>
      <w:r>
        <w:t>.</w:t>
      </w:r>
      <w:proofErr w:type="gramEnd"/>
    </w:p>
    <w:p w:rsidR="00BC1CDF" w:rsidRDefault="00BC1CDF" w:rsidP="00BC1CDF">
      <w:r>
        <w:t>Q. You live at Little Bolton?</w:t>
      </w:r>
    </w:p>
    <w:p w:rsidR="00BC1CDF" w:rsidRDefault="00BC1CDF" w:rsidP="00BC1CDF">
      <w:r>
        <w:t>A. Yes.</w:t>
      </w:r>
    </w:p>
    <w:p w:rsidR="00BC1CDF" w:rsidRDefault="00BC1CDF" w:rsidP="00BC1CDF">
      <w:r>
        <w:t>Q. You are a weaver there?</w:t>
      </w:r>
    </w:p>
    <w:p w:rsidR="00BC1CDF" w:rsidRDefault="00BC1CDF" w:rsidP="00BC1CDF">
      <w:r>
        <w:t>A. Yes.</w:t>
      </w:r>
    </w:p>
    <w:p w:rsidR="00BC1CDF" w:rsidRDefault="00BC1CDF" w:rsidP="00BC1CDF">
      <w:proofErr w:type="gramStart"/>
      <w:r>
        <w:t>Q. Was</w:t>
      </w:r>
      <w:proofErr w:type="gramEnd"/>
      <w:r>
        <w:t xml:space="preserve"> you ever at any of the drills at </w:t>
      </w:r>
      <w:proofErr w:type="spellStart"/>
      <w:r>
        <w:t>Cockey</w:t>
      </w:r>
      <w:proofErr w:type="spellEnd"/>
      <w:r>
        <w:t xml:space="preserve"> Moor?</w:t>
      </w:r>
    </w:p>
    <w:p w:rsidR="00BC1CDF" w:rsidRDefault="00BC1CDF" w:rsidP="00BC1CDF">
      <w:r>
        <w:t>A. I never heard there were any.</w:t>
      </w:r>
    </w:p>
    <w:p w:rsidR="00BC1CDF" w:rsidRDefault="00BC1CDF" w:rsidP="00BC1CDF">
      <w:proofErr w:type="gramStart"/>
      <w:r>
        <w:t>Q. Was</w:t>
      </w:r>
      <w:proofErr w:type="gramEnd"/>
      <w:r>
        <w:t xml:space="preserve"> you never at any meeting at </w:t>
      </w:r>
      <w:proofErr w:type="spellStart"/>
      <w:r>
        <w:t>Cockey</w:t>
      </w:r>
      <w:proofErr w:type="spellEnd"/>
      <w:r>
        <w:t xml:space="preserve"> Moor?</w:t>
      </w:r>
    </w:p>
    <w:p w:rsidR="00BC1CDF" w:rsidRDefault="00BC1CDF" w:rsidP="00BC1CDF">
      <w:r>
        <w:t>A. No.</w:t>
      </w:r>
    </w:p>
    <w:p w:rsidR="00BC1CDF" w:rsidRPr="00A2157B" w:rsidRDefault="00BC1CDF">
      <w:pPr>
        <w:rPr>
          <w:sz w:val="24"/>
          <w:szCs w:val="24"/>
        </w:rPr>
      </w:pPr>
    </w:p>
    <w:sectPr w:rsidR="00BC1CDF" w:rsidRPr="00A2157B" w:rsidSect="002D65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CDF"/>
    <w:rsid w:val="00064846"/>
    <w:rsid w:val="001B3BD0"/>
    <w:rsid w:val="00211675"/>
    <w:rsid w:val="002D65C7"/>
    <w:rsid w:val="002F122E"/>
    <w:rsid w:val="00343E40"/>
    <w:rsid w:val="00353FAE"/>
    <w:rsid w:val="003E55AB"/>
    <w:rsid w:val="004E1EA1"/>
    <w:rsid w:val="005540EC"/>
    <w:rsid w:val="005A045D"/>
    <w:rsid w:val="00691AC0"/>
    <w:rsid w:val="00714E9F"/>
    <w:rsid w:val="00763DD3"/>
    <w:rsid w:val="009034CE"/>
    <w:rsid w:val="00A2157B"/>
    <w:rsid w:val="00A434C3"/>
    <w:rsid w:val="00BC1CDF"/>
    <w:rsid w:val="00CA6B79"/>
    <w:rsid w:val="00E204B9"/>
    <w:rsid w:val="00E30C78"/>
    <w:rsid w:val="00E547C7"/>
    <w:rsid w:val="00E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ropbox\Peterloo%20WItness%20Project\Testimonies%20completed\Witness%20testimon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Witness testimony template</Template>
  <TotalTime>25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Ruth</dc:creator>
  <cp:lastModifiedBy>Ruth</cp:lastModifiedBy>
  <cp:revision>2</cp:revision>
  <cp:lastPrinted>1601-01-01T00:00:00Z</cp:lastPrinted>
  <dcterms:created xsi:type="dcterms:W3CDTF">2012-03-08T21:37:00Z</dcterms:created>
  <dcterms:modified xsi:type="dcterms:W3CDTF">2012-03-13T15:22:00Z</dcterms:modified>
</cp:coreProperties>
</file>